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C6AED"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 xml:space="preserve">GDF SUEZ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r w:rsidR="0067670E" w:rsidRPr="009B3797">
        <w:rPr>
          <w:rFonts w:asciiTheme="majorHAnsi" w:hAnsiTheme="majorHAnsi"/>
          <w:b/>
          <w:i/>
          <w:sz w:val="24"/>
          <w:szCs w:val="24"/>
        </w:rPr>
        <w:t>« </w:t>
      </w:r>
      <w:r w:rsidR="0021341E">
        <w:rPr>
          <w:rFonts w:ascii="Cambria" w:hAnsi="Cambria" w:cs="Arial"/>
          <w:b/>
          <w:i/>
        </w:rPr>
        <w:t>Home Performance, un projet de rénovation énergétique</w:t>
      </w:r>
      <w:r w:rsidR="0067670E" w:rsidRPr="009B3797">
        <w:rPr>
          <w:rFonts w:ascii="Cambria" w:hAnsi="Cambria" w:cs="Arial"/>
          <w:b/>
          <w:i/>
        </w:rPr>
        <w:t> »</w:t>
      </w:r>
      <w:r w:rsidR="0021341E">
        <w:rPr>
          <w:rFonts w:asciiTheme="majorHAnsi" w:hAnsiTheme="majorHAnsi"/>
          <w:sz w:val="24"/>
          <w:szCs w:val="24"/>
        </w:rPr>
        <w:t xml:space="preserve"> </w:t>
      </w:r>
      <w:r w:rsidR="006C6AED"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67670E" w:rsidRPr="009B3797">
        <w:rPr>
          <w:rFonts w:asciiTheme="majorHAnsi" w:hAnsiTheme="majorHAnsi"/>
          <w:sz w:val="24"/>
          <w:szCs w:val="24"/>
        </w:rPr>
        <w:t>GDF SUEZ</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67670E" w:rsidRPr="009B3797">
        <w:rPr>
          <w:rFonts w:asciiTheme="majorHAnsi" w:hAnsiTheme="majorHAnsi"/>
          <w:sz w:val="24"/>
          <w:szCs w:val="24"/>
        </w:rPr>
        <w:t xml:space="preserve">GDF SUEZ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67670E" w:rsidRPr="009B3797">
        <w:rPr>
          <w:rFonts w:asciiTheme="majorHAnsi" w:hAnsiTheme="majorHAnsi"/>
          <w:sz w:val="24"/>
          <w:szCs w:val="24"/>
        </w:rPr>
        <w:t xml:space="preserve">GDF SUEZ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CF4F59">
        <w:rPr>
          <w:rFonts w:asciiTheme="majorHAnsi" w:hAnsiTheme="majorHAnsi"/>
          <w:sz w:val="24"/>
          <w:szCs w:val="24"/>
        </w:rPr>
        <w:t>GDF SUEZ</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1341E"/>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83850"/>
    <w:rsid w:val="009B3797"/>
    <w:rsid w:val="009C3347"/>
    <w:rsid w:val="009C56AB"/>
    <w:rsid w:val="009D4441"/>
    <w:rsid w:val="00A20C4B"/>
    <w:rsid w:val="00A63D0E"/>
    <w:rsid w:val="00A85990"/>
    <w:rsid w:val="00AD48D3"/>
    <w:rsid w:val="00BE0B7B"/>
    <w:rsid w:val="00C16386"/>
    <w:rsid w:val="00C17E9B"/>
    <w:rsid w:val="00C336D0"/>
    <w:rsid w:val="00C53915"/>
    <w:rsid w:val="00CF4F59"/>
    <w:rsid w:val="00DF6392"/>
    <w:rsid w:val="00E129D9"/>
    <w:rsid w:val="00E14351"/>
    <w:rsid w:val="00E206E4"/>
    <w:rsid w:val="00E60319"/>
    <w:rsid w:val="00EA4D2F"/>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2015-04-15T12:39:00Z</dcterms:created>
  <dcterms:modified xsi:type="dcterms:W3CDTF">2015-04-15T12:39:00Z</dcterms:modified>
</cp:coreProperties>
</file>